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98" w:rsidRDefault="00AB6298">
      <w:pPr>
        <w:spacing w:after="26" w:line="259" w:lineRule="auto"/>
        <w:ind w:right="116"/>
        <w:jc w:val="center"/>
        <w:rPr>
          <w:b/>
        </w:rPr>
      </w:pPr>
      <w:r>
        <w:rPr>
          <w:b/>
        </w:rPr>
        <w:t>Краткий отчет</w:t>
      </w:r>
    </w:p>
    <w:p w:rsidR="00692E50" w:rsidRDefault="00AB6298">
      <w:pPr>
        <w:spacing w:after="26" w:line="259" w:lineRule="auto"/>
        <w:ind w:right="116"/>
        <w:jc w:val="center"/>
        <w:rPr>
          <w:b/>
        </w:rPr>
      </w:pPr>
      <w:r>
        <w:rPr>
          <w:b/>
        </w:rPr>
        <w:t xml:space="preserve"> по научному мероприятию в рамках </w:t>
      </w:r>
      <w:r w:rsidRPr="00AB6298">
        <w:rPr>
          <w:b/>
        </w:rPr>
        <w:t>программы международной экспертной площадки «</w:t>
      </w:r>
      <w:r w:rsidR="00D730A7">
        <w:rPr>
          <w:b/>
          <w:lang w:val="en-US"/>
        </w:rPr>
        <w:t>III</w:t>
      </w:r>
      <w:r w:rsidR="00D730A7" w:rsidRPr="00D730A7">
        <w:rPr>
          <w:b/>
        </w:rPr>
        <w:t xml:space="preserve"> </w:t>
      </w:r>
      <w:r w:rsidRPr="00AB6298">
        <w:rPr>
          <w:b/>
        </w:rPr>
        <w:t>Северный Форум по устойчивому развитию</w:t>
      </w:r>
      <w:r>
        <w:rPr>
          <w:b/>
        </w:rPr>
        <w:t>»</w:t>
      </w:r>
    </w:p>
    <w:p w:rsidR="00AB6298" w:rsidRDefault="00AB6298">
      <w:pPr>
        <w:spacing w:after="26" w:line="259" w:lineRule="auto"/>
        <w:ind w:right="116"/>
        <w:jc w:val="center"/>
        <w:rPr>
          <w:b/>
        </w:rPr>
      </w:pPr>
    </w:p>
    <w:p w:rsidR="00D730A7" w:rsidRDefault="00AB6298" w:rsidP="00D730A7">
      <w:pPr>
        <w:spacing w:line="240" w:lineRule="auto"/>
        <w:ind w:firstLine="698"/>
        <w:rPr>
          <w:b/>
        </w:rPr>
      </w:pPr>
      <w:r w:rsidRPr="004F445E">
        <w:rPr>
          <w:b/>
        </w:rPr>
        <w:t>Наименование мероприятия</w:t>
      </w:r>
      <w:r w:rsidRPr="00AB6298">
        <w:t xml:space="preserve">: </w:t>
      </w:r>
      <w:r w:rsidR="00D730A7">
        <w:rPr>
          <w:lang w:val="en-US"/>
        </w:rPr>
        <w:t>VI</w:t>
      </w:r>
      <w:r w:rsidR="00D730A7" w:rsidRPr="00D730A7">
        <w:t xml:space="preserve"> </w:t>
      </w:r>
      <w:r w:rsidR="00D730A7">
        <w:t>Всероссийская научно-практическая к</w:t>
      </w:r>
      <w:r w:rsidRPr="00AB6298">
        <w:t>онференция «Устойчивый Север: общество, экономика, экология, политика»</w:t>
      </w:r>
      <w:r w:rsidR="00D730A7">
        <w:t xml:space="preserve">, </w:t>
      </w:r>
      <w:r w:rsidR="00D730A7" w:rsidRPr="00D730A7">
        <w:t xml:space="preserve">которая состоялась 29 сентября 2021 года в Северо-Восточном федеральном университете им. М.К. </w:t>
      </w:r>
      <w:proofErr w:type="spellStart"/>
      <w:r w:rsidR="00D730A7" w:rsidRPr="00D730A7">
        <w:t>Аммосова</w:t>
      </w:r>
      <w:proofErr w:type="spellEnd"/>
      <w:r w:rsidR="00D730A7" w:rsidRPr="00D730A7">
        <w:t xml:space="preserve"> (г. Якутск). В 2021 году конференция является частью программы международной экспертной площадки </w:t>
      </w:r>
      <w:r w:rsidR="00D730A7" w:rsidRPr="00D730A7">
        <w:rPr>
          <w:lang w:val="en-US"/>
        </w:rPr>
        <w:t>III</w:t>
      </w:r>
      <w:r w:rsidR="00D730A7" w:rsidRPr="00D730A7">
        <w:t xml:space="preserve"> Северный Форум по устойчивому развитию в Республике Саха (Якутия).</w:t>
      </w:r>
    </w:p>
    <w:p w:rsidR="00D730A7" w:rsidRPr="007E025E" w:rsidRDefault="00D730A7" w:rsidP="00D730A7">
      <w:pPr>
        <w:spacing w:line="240" w:lineRule="auto"/>
        <w:ind w:left="0" w:right="108" w:firstLine="708"/>
      </w:pPr>
      <w:r>
        <w:rPr>
          <w:b/>
        </w:rPr>
        <w:t>Основная</w:t>
      </w:r>
      <w:r w:rsidRPr="007E025E">
        <w:rPr>
          <w:b/>
        </w:rPr>
        <w:t xml:space="preserve"> тем</w:t>
      </w:r>
      <w:r>
        <w:rPr>
          <w:b/>
        </w:rPr>
        <w:t>а</w:t>
      </w:r>
      <w:r w:rsidRPr="007E025E">
        <w:rPr>
          <w:b/>
        </w:rPr>
        <w:t xml:space="preserve"> конференции</w:t>
      </w:r>
      <w:r>
        <w:rPr>
          <w:b/>
        </w:rPr>
        <w:t xml:space="preserve"> в 2021 году:</w:t>
      </w:r>
      <w:r w:rsidRPr="007E025E">
        <w:t xml:space="preserve"> </w:t>
      </w:r>
      <w:r>
        <w:t>«У</w:t>
      </w:r>
      <w:r w:rsidRPr="007E025E">
        <w:t>стойчивое развитие Севера в условиях неопределенности: вызовы и ответные меры региональной политики</w:t>
      </w:r>
      <w:r>
        <w:t>»</w:t>
      </w:r>
      <w:r w:rsidRPr="007E025E">
        <w:t xml:space="preserve">. </w:t>
      </w:r>
    </w:p>
    <w:p w:rsidR="00D730A7" w:rsidRDefault="00D730A7" w:rsidP="00D730A7">
      <w:pPr>
        <w:spacing w:line="240" w:lineRule="auto"/>
        <w:ind w:left="0" w:right="108" w:firstLine="708"/>
      </w:pPr>
      <w:r w:rsidRPr="007E025E">
        <w:rPr>
          <w:b/>
        </w:rPr>
        <w:t>Цель конференции</w:t>
      </w:r>
      <w:r>
        <w:rPr>
          <w:b/>
        </w:rPr>
        <w:t>:</w:t>
      </w:r>
      <w:r w:rsidRPr="007E025E">
        <w:t xml:space="preserve"> обсуждение широкого круга вопросов, поиск решений, обеспечивающих устойчивое развитие северо-восточных территорий России. Конференция</w:t>
      </w:r>
      <w:r>
        <w:t xml:space="preserve"> даст новый импульс для развития существующих и запуска новых научных проектов, будет содействовать межвузовскому взаимодействию и усилит экономические связи в интересах обеспечения устойчивого развития региона.</w:t>
      </w:r>
    </w:p>
    <w:p w:rsidR="00847299" w:rsidRDefault="00847299" w:rsidP="00847299">
      <w:pPr>
        <w:spacing w:after="0" w:line="240" w:lineRule="auto"/>
        <w:ind w:left="0" w:right="0" w:firstLine="709"/>
      </w:pPr>
      <w:r>
        <w:t>Формы участия: очное, дистанционное, заочное участие.</w:t>
      </w:r>
      <w:r w:rsidRPr="00847299">
        <w:t xml:space="preserve"> </w:t>
      </w:r>
      <w:r>
        <w:t xml:space="preserve">Язык: русский.   </w:t>
      </w:r>
    </w:p>
    <w:p w:rsidR="000C3195" w:rsidRDefault="000C3195" w:rsidP="004F445E">
      <w:pPr>
        <w:spacing w:after="0" w:line="240" w:lineRule="auto"/>
        <w:ind w:right="117" w:firstLine="698"/>
      </w:pPr>
    </w:p>
    <w:p w:rsidR="00D730A7" w:rsidRDefault="00D730A7" w:rsidP="004F445E">
      <w:pPr>
        <w:spacing w:after="0" w:line="240" w:lineRule="auto"/>
        <w:ind w:right="117" w:firstLine="698"/>
      </w:pPr>
      <w:r w:rsidRPr="00D730A7">
        <w:t xml:space="preserve">В рамках деловой программы </w:t>
      </w:r>
      <w:r>
        <w:t>проведено 4 мероприятия:</w:t>
      </w:r>
    </w:p>
    <w:p w:rsidR="00D730A7" w:rsidRPr="00D730A7" w:rsidRDefault="00D730A7" w:rsidP="00D730A7">
      <w:pPr>
        <w:spacing w:after="0" w:line="240" w:lineRule="auto"/>
        <w:ind w:right="117" w:firstLine="698"/>
      </w:pPr>
      <w:r w:rsidRPr="00D730A7">
        <w:rPr>
          <w:b/>
          <w:szCs w:val="24"/>
        </w:rPr>
        <w:t xml:space="preserve">Круглый стол: </w:t>
      </w:r>
      <w:r w:rsidRPr="00D730A7">
        <w:rPr>
          <w:szCs w:val="24"/>
        </w:rPr>
        <w:t>Устойчивое развитие Севера в условиях неопределенности: вызовы и ответные меры региональной политики;</w:t>
      </w:r>
    </w:p>
    <w:p w:rsidR="00D730A7" w:rsidRPr="00510D77" w:rsidRDefault="00D730A7" w:rsidP="00D730A7">
      <w:pPr>
        <w:spacing w:after="0" w:line="240" w:lineRule="auto"/>
        <w:ind w:left="0" w:right="0" w:firstLine="709"/>
        <w:rPr>
          <w:b/>
          <w:szCs w:val="24"/>
        </w:rPr>
      </w:pPr>
      <w:r w:rsidRPr="00510D77">
        <w:rPr>
          <w:b/>
          <w:szCs w:val="24"/>
        </w:rPr>
        <w:t>Секции</w:t>
      </w:r>
      <w:r>
        <w:rPr>
          <w:b/>
          <w:szCs w:val="24"/>
        </w:rPr>
        <w:t>:</w:t>
      </w:r>
    </w:p>
    <w:p w:rsidR="00D730A7" w:rsidRPr="00CC590F" w:rsidRDefault="00D730A7" w:rsidP="00D730A7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1. Экономика недропользования в северных регионах.</w:t>
      </w:r>
    </w:p>
    <w:p w:rsidR="00D730A7" w:rsidRPr="00CC590F" w:rsidRDefault="00D730A7" w:rsidP="00D730A7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2. </w:t>
      </w:r>
      <w:r w:rsidRPr="00CC590F">
        <w:rPr>
          <w:szCs w:val="24"/>
        </w:rPr>
        <w:t>Демографический и трудовой потенциал развития северн</w:t>
      </w:r>
      <w:r>
        <w:rPr>
          <w:szCs w:val="24"/>
        </w:rPr>
        <w:t>ых и восточных регионов России.</w:t>
      </w:r>
    </w:p>
    <w:p w:rsidR="00D730A7" w:rsidRDefault="00D730A7" w:rsidP="00D730A7">
      <w:p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>3. Организация и пространственное развитие социально-экономических систем северного региона</w:t>
      </w:r>
      <w:r w:rsidRPr="00CC590F">
        <w:rPr>
          <w:szCs w:val="24"/>
        </w:rPr>
        <w:t>: сов</w:t>
      </w:r>
      <w:r>
        <w:rPr>
          <w:szCs w:val="24"/>
        </w:rPr>
        <w:t>ременные подходы, тенденции и перспективы.</w:t>
      </w:r>
    </w:p>
    <w:p w:rsidR="00D730A7" w:rsidRPr="00510D77" w:rsidRDefault="00D730A7" w:rsidP="00D730A7">
      <w:pPr>
        <w:spacing w:after="0" w:line="240" w:lineRule="auto"/>
        <w:ind w:left="0" w:right="0" w:firstLine="709"/>
        <w:rPr>
          <w:szCs w:val="24"/>
        </w:rPr>
      </w:pPr>
    </w:p>
    <w:p w:rsidR="00847299" w:rsidRPr="0018646A" w:rsidRDefault="00847299" w:rsidP="00847299">
      <w:pPr>
        <w:spacing w:line="240" w:lineRule="auto"/>
        <w:ind w:left="0" w:right="108" w:firstLine="708"/>
        <w:rPr>
          <w:szCs w:val="24"/>
        </w:rPr>
      </w:pPr>
      <w:r>
        <w:rPr>
          <w:szCs w:val="24"/>
        </w:rPr>
        <w:t>В</w:t>
      </w:r>
      <w:r w:rsidRPr="0058349B">
        <w:rPr>
          <w:szCs w:val="24"/>
        </w:rPr>
        <w:t xml:space="preserve"> </w:t>
      </w:r>
      <w:r>
        <w:rPr>
          <w:szCs w:val="24"/>
        </w:rPr>
        <w:t>мероприятиях</w:t>
      </w:r>
      <w:r w:rsidRPr="0058349B">
        <w:rPr>
          <w:szCs w:val="24"/>
        </w:rPr>
        <w:t xml:space="preserve"> </w:t>
      </w:r>
      <w:r w:rsidRPr="0018646A">
        <w:rPr>
          <w:szCs w:val="24"/>
        </w:rPr>
        <w:t xml:space="preserve">приняли участие </w:t>
      </w:r>
      <w:r w:rsidR="002F0473" w:rsidRPr="0018646A">
        <w:rPr>
          <w:szCs w:val="24"/>
        </w:rPr>
        <w:t xml:space="preserve">руководители региональных и муниципальных органов власти </w:t>
      </w:r>
      <w:r w:rsidRPr="0018646A">
        <w:rPr>
          <w:szCs w:val="24"/>
        </w:rPr>
        <w:t xml:space="preserve">Республики Саха (Якутия), менеджеры крупных </w:t>
      </w:r>
      <w:r w:rsidR="007075BA" w:rsidRPr="0018646A">
        <w:rPr>
          <w:szCs w:val="24"/>
        </w:rPr>
        <w:t>компаний</w:t>
      </w:r>
      <w:r w:rsidRPr="0018646A">
        <w:rPr>
          <w:szCs w:val="24"/>
        </w:rPr>
        <w:t xml:space="preserve"> АК АЛРОСА (ПАО), ПАО «ЯТЭК», ПАО «Газпром» и ведущие российские ученые</w:t>
      </w:r>
      <w:r w:rsidR="007075BA" w:rsidRPr="0018646A">
        <w:rPr>
          <w:szCs w:val="24"/>
        </w:rPr>
        <w:t>, студенты</w:t>
      </w:r>
      <w:r w:rsidRPr="0018646A">
        <w:rPr>
          <w:szCs w:val="24"/>
        </w:rPr>
        <w:t xml:space="preserve"> из различных город</w:t>
      </w:r>
      <w:r w:rsidR="007075BA" w:rsidRPr="0018646A">
        <w:rPr>
          <w:szCs w:val="24"/>
        </w:rPr>
        <w:t>ов</w:t>
      </w:r>
      <w:r w:rsidRPr="0018646A">
        <w:rPr>
          <w:szCs w:val="24"/>
        </w:rPr>
        <w:t xml:space="preserve"> Росси</w:t>
      </w:r>
      <w:r w:rsidR="007075BA" w:rsidRPr="0018646A">
        <w:rPr>
          <w:szCs w:val="24"/>
        </w:rPr>
        <w:t>йской Федерации</w:t>
      </w:r>
      <w:r w:rsidRPr="0018646A">
        <w:rPr>
          <w:szCs w:val="24"/>
        </w:rPr>
        <w:t xml:space="preserve">, в том числе Москвы, Санкт-Петербурга, Новосибирска, Хабаровска, Мурманска, Сыктывкара, Архангельска. Общее количество участников </w:t>
      </w:r>
      <w:r w:rsidR="007075BA" w:rsidRPr="0018646A">
        <w:rPr>
          <w:szCs w:val="24"/>
        </w:rPr>
        <w:t xml:space="preserve">составило </w:t>
      </w:r>
      <w:r w:rsidRPr="0018646A">
        <w:rPr>
          <w:szCs w:val="24"/>
        </w:rPr>
        <w:t>более 120 человек.</w:t>
      </w:r>
    </w:p>
    <w:p w:rsidR="00AB6298" w:rsidRPr="0018646A" w:rsidRDefault="00AB6298" w:rsidP="00AD29F2">
      <w:pPr>
        <w:spacing w:line="240" w:lineRule="auto"/>
        <w:ind w:left="0" w:right="108" w:firstLine="708"/>
        <w:rPr>
          <w:szCs w:val="24"/>
        </w:rPr>
      </w:pPr>
      <w:r w:rsidRPr="0018646A">
        <w:t>В рамках круглого стола</w:t>
      </w:r>
      <w:r w:rsidR="000C3195" w:rsidRPr="0018646A">
        <w:t>, секций</w:t>
      </w:r>
      <w:r w:rsidR="007075BA" w:rsidRPr="0018646A">
        <w:t xml:space="preserve"> для научного обсуждения </w:t>
      </w:r>
      <w:r w:rsidRPr="0018646A">
        <w:t xml:space="preserve">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</w:t>
      </w:r>
      <w:r w:rsidR="007075BA" w:rsidRPr="0018646A">
        <w:t xml:space="preserve"> в том числе Арктических территорий,</w:t>
      </w:r>
      <w:r w:rsidRPr="0018646A">
        <w:t xml:space="preserve"> обсужда</w:t>
      </w:r>
      <w:r w:rsidR="00D730A7" w:rsidRPr="0018646A">
        <w:t>лись</w:t>
      </w:r>
      <w:r w:rsidRPr="0018646A">
        <w:t xml:space="preserve"> механизмы обеспечения конкурентоспособности</w:t>
      </w:r>
      <w:r w:rsidR="007075BA" w:rsidRPr="0018646A">
        <w:t xml:space="preserve"> городов, </w:t>
      </w:r>
      <w:r w:rsidRPr="0018646A">
        <w:t xml:space="preserve"> </w:t>
      </w:r>
      <w:r w:rsidR="007075BA" w:rsidRPr="0018646A">
        <w:t xml:space="preserve">муниципальных образований, </w:t>
      </w:r>
      <w:r w:rsidRPr="0018646A">
        <w:t>регионов, страны</w:t>
      </w:r>
      <w:r w:rsidR="007075BA" w:rsidRPr="0018646A">
        <w:t xml:space="preserve"> в целом</w:t>
      </w:r>
      <w:r w:rsidRPr="0018646A">
        <w:t>, качества жизни, экономического роста и национального суверенитета.</w:t>
      </w:r>
      <w:r w:rsidR="007075BA" w:rsidRPr="0018646A">
        <w:t xml:space="preserve"> Были затронуты актуальные тенденции и современные проблемы пространственного развития территорий</w:t>
      </w:r>
      <w:r w:rsidR="00AD29F2" w:rsidRPr="0018646A">
        <w:t>, цели усто</w:t>
      </w:r>
      <w:r w:rsidR="002F0473" w:rsidRPr="0018646A">
        <w:t>йчивого развития.</w:t>
      </w:r>
    </w:p>
    <w:p w:rsidR="00AD29F2" w:rsidRPr="0018646A" w:rsidRDefault="00AD29F2" w:rsidP="00AD29F2">
      <w:pPr>
        <w:spacing w:line="240" w:lineRule="auto"/>
        <w:ind w:left="0" w:right="108" w:firstLine="708"/>
        <w:rPr>
          <w:szCs w:val="24"/>
        </w:rPr>
      </w:pPr>
      <w:r w:rsidRPr="0018646A">
        <w:rPr>
          <w:szCs w:val="24"/>
        </w:rPr>
        <w:t>Модераторами круглого стола и секций выступили:</w:t>
      </w:r>
    </w:p>
    <w:p w:rsidR="00847299" w:rsidRPr="0018646A" w:rsidRDefault="00847299" w:rsidP="00847299">
      <w:pPr>
        <w:pStyle w:val="a7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8646A">
        <w:rPr>
          <w:rFonts w:ascii="Times New Roman" w:hAnsi="Times New Roman"/>
          <w:sz w:val="24"/>
          <w:szCs w:val="24"/>
        </w:rPr>
        <w:t>Пилясов</w:t>
      </w:r>
      <w:proofErr w:type="spellEnd"/>
      <w:r w:rsidRPr="0018646A">
        <w:rPr>
          <w:rFonts w:ascii="Times New Roman" w:hAnsi="Times New Roman"/>
          <w:sz w:val="24"/>
          <w:szCs w:val="24"/>
        </w:rPr>
        <w:t xml:space="preserve"> Александр Николаевич, </w:t>
      </w:r>
      <w:proofErr w:type="spellStart"/>
      <w:r w:rsidRPr="0018646A">
        <w:rPr>
          <w:rFonts w:ascii="Times New Roman" w:hAnsi="Times New Roman"/>
          <w:sz w:val="24"/>
          <w:szCs w:val="24"/>
        </w:rPr>
        <w:t>д.г.н</w:t>
      </w:r>
      <w:proofErr w:type="spellEnd"/>
      <w:r w:rsidRPr="0018646A">
        <w:rPr>
          <w:rFonts w:ascii="Times New Roman" w:hAnsi="Times New Roman"/>
          <w:sz w:val="24"/>
          <w:szCs w:val="24"/>
        </w:rPr>
        <w:t xml:space="preserve">., профессор МГУ им. М.В. Ломоносова, генеральный директор АНО «Институт регионального консалтинга» </w:t>
      </w:r>
    </w:p>
    <w:p w:rsidR="00847299" w:rsidRPr="0018646A" w:rsidRDefault="00847299" w:rsidP="0084729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18646A">
        <w:rPr>
          <w:rFonts w:ascii="Times New Roman" w:hAnsi="Times New Roman"/>
          <w:sz w:val="24"/>
          <w:szCs w:val="24"/>
        </w:rPr>
        <w:t xml:space="preserve">Николаев Анатолий Николаевич, д.б.н., ректор Северо-Восточного федерального университета им. М. К. </w:t>
      </w:r>
      <w:proofErr w:type="spellStart"/>
      <w:r w:rsidRPr="0018646A">
        <w:rPr>
          <w:rFonts w:ascii="Times New Roman" w:hAnsi="Times New Roman"/>
          <w:sz w:val="24"/>
          <w:szCs w:val="24"/>
        </w:rPr>
        <w:t>Аммосова</w:t>
      </w:r>
      <w:proofErr w:type="spellEnd"/>
    </w:p>
    <w:p w:rsidR="00AB6298" w:rsidRPr="0018646A" w:rsidRDefault="00847299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8646A">
        <w:rPr>
          <w:rFonts w:ascii="Times New Roman" w:hAnsi="Times New Roman"/>
          <w:sz w:val="24"/>
          <w:szCs w:val="24"/>
        </w:rPr>
        <w:t>Крюков Валерий Анатольевич, д.э.н., профессор, академик РАН, директор Института экономики и организации промышленного производства СО РАН</w:t>
      </w:r>
    </w:p>
    <w:p w:rsidR="00AD29F2" w:rsidRPr="0018646A" w:rsidRDefault="00AD29F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646A">
        <w:rPr>
          <w:rFonts w:ascii="Times New Roman" w:hAnsi="Times New Roman"/>
          <w:sz w:val="24"/>
          <w:szCs w:val="24"/>
        </w:rPr>
        <w:t>Кугаевский</w:t>
      </w:r>
      <w:proofErr w:type="spellEnd"/>
      <w:r w:rsidRPr="0018646A">
        <w:rPr>
          <w:rFonts w:ascii="Times New Roman" w:hAnsi="Times New Roman"/>
          <w:sz w:val="24"/>
          <w:szCs w:val="24"/>
        </w:rPr>
        <w:t xml:space="preserve"> Александр Андреевич</w:t>
      </w:r>
      <w:r w:rsidR="00E01450" w:rsidRPr="0018646A">
        <w:rPr>
          <w:rFonts w:ascii="Times New Roman" w:hAnsi="Times New Roman"/>
          <w:sz w:val="24"/>
          <w:szCs w:val="24"/>
        </w:rPr>
        <w:t xml:space="preserve">, к.э.н., заместитель ректора по аналитической работе Северо-Восточного федерального университета М.К. </w:t>
      </w:r>
      <w:proofErr w:type="spellStart"/>
      <w:r w:rsidR="00E01450" w:rsidRPr="0018646A">
        <w:rPr>
          <w:rFonts w:ascii="Times New Roman" w:hAnsi="Times New Roman"/>
          <w:sz w:val="24"/>
          <w:szCs w:val="24"/>
        </w:rPr>
        <w:t>Аммосова</w:t>
      </w:r>
      <w:proofErr w:type="spellEnd"/>
    </w:p>
    <w:p w:rsidR="00E01450" w:rsidRPr="0018646A" w:rsidRDefault="00E01450" w:rsidP="00E0145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8646A">
        <w:rPr>
          <w:rFonts w:ascii="Times New Roman" w:hAnsi="Times New Roman"/>
          <w:sz w:val="24"/>
          <w:szCs w:val="24"/>
        </w:rPr>
        <w:t xml:space="preserve">Гуляев Петр Владимирович, к.э.н., директор научно-исследовательского института региональной экономики Севера СВФУ </w:t>
      </w:r>
    </w:p>
    <w:p w:rsidR="000C3195" w:rsidRPr="0018646A" w:rsidRDefault="00E01450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8646A">
        <w:rPr>
          <w:rFonts w:ascii="Times New Roman" w:hAnsi="Times New Roman"/>
          <w:sz w:val="24"/>
          <w:szCs w:val="24"/>
        </w:rPr>
        <w:lastRenderedPageBreak/>
        <w:t xml:space="preserve">Попов Анатолий Афанасьевич, д.э.н., профессор, действительный член Академии наук Республики Саха (Якутия), Российской Академии социальных наук, международной Академии </w:t>
      </w:r>
      <w:proofErr w:type="spellStart"/>
      <w:r w:rsidRPr="0018646A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18646A">
        <w:rPr>
          <w:rFonts w:ascii="Times New Roman" w:hAnsi="Times New Roman"/>
          <w:sz w:val="24"/>
          <w:szCs w:val="24"/>
        </w:rPr>
        <w:t xml:space="preserve">, заведующий кафедрой экономической теории Финансово-экономического института СВФУ </w:t>
      </w:r>
    </w:p>
    <w:p w:rsidR="00E01450" w:rsidRPr="0018646A" w:rsidRDefault="00E01450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8646A">
        <w:rPr>
          <w:rFonts w:ascii="Times New Roman" w:hAnsi="Times New Roman"/>
          <w:sz w:val="24"/>
          <w:szCs w:val="24"/>
        </w:rPr>
        <w:t xml:space="preserve">Григорьева Елена Эдуардовна, к.э.н., </w:t>
      </w:r>
      <w:proofErr w:type="spellStart"/>
      <w:r w:rsidRPr="0018646A">
        <w:rPr>
          <w:rFonts w:ascii="Times New Roman" w:hAnsi="Times New Roman"/>
          <w:sz w:val="24"/>
          <w:szCs w:val="24"/>
        </w:rPr>
        <w:t>в.н.с</w:t>
      </w:r>
      <w:proofErr w:type="spellEnd"/>
      <w:r w:rsidRPr="0018646A">
        <w:rPr>
          <w:rFonts w:ascii="Times New Roman" w:hAnsi="Times New Roman"/>
          <w:sz w:val="24"/>
          <w:szCs w:val="24"/>
        </w:rPr>
        <w:t>. НИИ региональной экономики Севера СВФУ</w:t>
      </w:r>
    </w:p>
    <w:p w:rsidR="00847299" w:rsidRDefault="00847299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8646A">
        <w:rPr>
          <w:rFonts w:ascii="Times New Roman" w:hAnsi="Times New Roman"/>
          <w:sz w:val="24"/>
          <w:szCs w:val="24"/>
        </w:rPr>
        <w:t>С темами заслушанных и представленных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докладов можно ознакомиться в деловой программе конференции по ссылке: </w:t>
      </w:r>
      <w:hyperlink r:id="rId5" w:history="1">
        <w:r w:rsidRPr="001979BE">
          <w:rPr>
            <w:rStyle w:val="a4"/>
            <w:rFonts w:ascii="Times New Roman" w:hAnsi="Times New Roman"/>
            <w:sz w:val="24"/>
            <w:szCs w:val="24"/>
          </w:rPr>
          <w:t>https://www.s-vfu.ru/universitet/rukovodstvo-i-struktura/instituty/niires/npk/progr/</w:t>
        </w:r>
      </w:hyperlink>
    </w:p>
    <w:p w:rsidR="000C3195" w:rsidRDefault="00847299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конференции готовится к опубликованию </w:t>
      </w:r>
      <w:r w:rsidR="000C3195">
        <w:rPr>
          <w:rFonts w:ascii="Times New Roman" w:hAnsi="Times New Roman"/>
          <w:sz w:val="24"/>
          <w:szCs w:val="24"/>
        </w:rPr>
        <w:t>в электронном виде с размещением в БД РИНЦ:</w:t>
      </w:r>
    </w:p>
    <w:p w:rsidR="00847299" w:rsidRDefault="000C3195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299">
        <w:rPr>
          <w:rFonts w:ascii="Times New Roman" w:hAnsi="Times New Roman"/>
          <w:sz w:val="24"/>
          <w:szCs w:val="24"/>
        </w:rPr>
        <w:t>коллективная монография «</w:t>
      </w:r>
      <w:r>
        <w:rPr>
          <w:rFonts w:ascii="Times New Roman" w:hAnsi="Times New Roman"/>
          <w:sz w:val="24"/>
          <w:szCs w:val="24"/>
        </w:rPr>
        <w:t>П</w:t>
      </w:r>
      <w:r w:rsidRPr="000C3195">
        <w:rPr>
          <w:rFonts w:ascii="Times New Roman" w:hAnsi="Times New Roman"/>
          <w:sz w:val="24"/>
          <w:szCs w:val="24"/>
        </w:rPr>
        <w:t>ространственная организация социально-экономических систем северных регионов ресурсного типа</w:t>
      </w:r>
      <w:r>
        <w:rPr>
          <w:rFonts w:ascii="Times New Roman" w:hAnsi="Times New Roman"/>
          <w:sz w:val="24"/>
          <w:szCs w:val="24"/>
        </w:rPr>
        <w:t>» / науч. ред. П.В.</w:t>
      </w:r>
      <w:r w:rsidRPr="000C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Гуляев</w:t>
      </w:r>
      <w:r w:rsidRPr="000C3195">
        <w:rPr>
          <w:rFonts w:ascii="Times New Roman" w:hAnsi="Times New Roman"/>
          <w:sz w:val="24"/>
          <w:szCs w:val="24"/>
        </w:rPr>
        <w:t>– Якутск: ИД СВФУ, 2021.</w:t>
      </w:r>
      <w:r>
        <w:rPr>
          <w:rFonts w:ascii="Times New Roman" w:hAnsi="Times New Roman"/>
          <w:sz w:val="24"/>
          <w:szCs w:val="24"/>
        </w:rPr>
        <w:t>;</w:t>
      </w:r>
    </w:p>
    <w:p w:rsidR="000C3195" w:rsidRDefault="000C3195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сборник трудов конференции «</w:t>
      </w:r>
      <w:r w:rsidRPr="000C3195">
        <w:rPr>
          <w:rFonts w:ascii="Times New Roman" w:hAnsi="Times New Roman"/>
          <w:sz w:val="24"/>
          <w:szCs w:val="24"/>
        </w:rPr>
        <w:t>Устойчивый Север: общество, экономика, экология, политика: Сборник трудов VI всероссийской научно-практической конференции (г. Якутск, 29 сентября 2021 г.). / отв. ред. Е.Э. Григорьева. – Якутск: ИД СВФУ, 2021.</w:t>
      </w:r>
    </w:p>
    <w:p w:rsidR="00847299" w:rsidRDefault="00847299" w:rsidP="004F445E">
      <w:pPr>
        <w:spacing w:after="0" w:line="240" w:lineRule="auto"/>
        <w:ind w:left="0" w:right="0" w:firstLine="709"/>
        <w:rPr>
          <w:b/>
        </w:rPr>
      </w:pPr>
    </w:p>
    <w:p w:rsidR="003F1D5D" w:rsidRDefault="003F1D5D" w:rsidP="000C3195">
      <w:pPr>
        <w:spacing w:after="0" w:line="240" w:lineRule="auto"/>
        <w:ind w:left="0" w:right="0" w:firstLine="567"/>
      </w:pPr>
      <w:r>
        <w:rPr>
          <w:b/>
        </w:rPr>
        <w:t xml:space="preserve">Контактная информация оргкомитета:   </w:t>
      </w:r>
    </w:p>
    <w:p w:rsidR="003F1D5D" w:rsidRDefault="003F1D5D" w:rsidP="000C3195">
      <w:pPr>
        <w:spacing w:after="0" w:line="240" w:lineRule="auto"/>
        <w:ind w:left="0" w:right="0" w:firstLine="567"/>
      </w:pPr>
      <w:r>
        <w:t xml:space="preserve">Почтовый адрес: 677000, Россия, г. Якутск, ул. Строителей, 8, каб.205, Научно-исследовательский институт региональной экономики Севера СВФУ им. М.К. </w:t>
      </w:r>
      <w:proofErr w:type="spellStart"/>
      <w:r>
        <w:t>Аммосова</w:t>
      </w:r>
      <w:proofErr w:type="spellEnd"/>
      <w:r>
        <w:t xml:space="preserve">.   </w:t>
      </w:r>
    </w:p>
    <w:p w:rsidR="003F1D5D" w:rsidRDefault="005003EA" w:rsidP="000C3195">
      <w:pPr>
        <w:spacing w:after="0" w:line="240" w:lineRule="auto"/>
        <w:ind w:left="0" w:right="0" w:firstLine="567"/>
      </w:pPr>
      <w:r w:rsidRPr="005003EA">
        <w:t>E-</w:t>
      </w:r>
      <w:proofErr w:type="spellStart"/>
      <w:r w:rsidRPr="005003EA">
        <w:t>mail</w:t>
      </w:r>
      <w:proofErr w:type="spellEnd"/>
      <w:r w:rsidRPr="005003EA">
        <w:t xml:space="preserve">: </w:t>
      </w:r>
      <w:hyperlink r:id="rId6" w:history="1">
        <w:r w:rsidR="000C3195" w:rsidRPr="001979BE">
          <w:rPr>
            <w:rStyle w:val="a4"/>
          </w:rPr>
          <w:t>ire</w:t>
        </w:r>
        <w:r w:rsidR="000C3195" w:rsidRPr="001979BE">
          <w:rPr>
            <w:rStyle w:val="a4"/>
            <w:lang w:val="en-US"/>
          </w:rPr>
          <w:t>s</w:t>
        </w:r>
        <w:r w:rsidR="000C3195" w:rsidRPr="001979BE">
          <w:rPr>
            <w:rStyle w:val="a4"/>
          </w:rPr>
          <w:t>20</w:t>
        </w:r>
        <w:r w:rsidR="000C3195" w:rsidRPr="000C3195">
          <w:rPr>
            <w:rStyle w:val="a4"/>
          </w:rPr>
          <w:t>18</w:t>
        </w:r>
        <w:r w:rsidR="000C3195" w:rsidRPr="001979BE">
          <w:rPr>
            <w:rStyle w:val="a4"/>
          </w:rPr>
          <w:t>@mail.ru</w:t>
        </w:r>
      </w:hyperlink>
    </w:p>
    <w:p w:rsidR="000C3195" w:rsidRDefault="000C3195" w:rsidP="000C319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0C3195">
        <w:rPr>
          <w:rFonts w:ascii="Times New Roman" w:eastAsia="Times New Roman" w:hAnsi="Times New Roman"/>
          <w:color w:val="000000"/>
          <w:sz w:val="24"/>
          <w:lang w:eastAsia="ru-RU"/>
        </w:rPr>
        <w:t>Сайт конференции:</w:t>
      </w:r>
      <w:r>
        <w:t xml:space="preserve"> </w:t>
      </w:r>
      <w:hyperlink r:id="rId7" w:history="1">
        <w:r w:rsidRPr="001979BE">
          <w:rPr>
            <w:rStyle w:val="a4"/>
            <w:rFonts w:ascii="Times New Roman" w:hAnsi="Times New Roman"/>
            <w:sz w:val="24"/>
            <w:szCs w:val="24"/>
          </w:rPr>
          <w:t>https://www.s-vfu.ru/universitet/rukovodstvo-i-struktura/instituty/niires/npk/</w:t>
        </w:r>
      </w:hyperlink>
    </w:p>
    <w:p w:rsidR="000C3195" w:rsidRDefault="000C3195" w:rsidP="003F1D5D">
      <w:pPr>
        <w:spacing w:after="0" w:line="240" w:lineRule="auto"/>
        <w:ind w:left="0" w:right="0" w:firstLine="709"/>
      </w:pPr>
    </w:p>
    <w:p w:rsidR="003F1D5D" w:rsidRDefault="003F1D5D" w:rsidP="003F1D5D">
      <w:pPr>
        <w:spacing w:after="0" w:line="240" w:lineRule="auto"/>
        <w:ind w:left="0" w:right="0" w:firstLine="709"/>
        <w:rPr>
          <w:sz w:val="28"/>
          <w:szCs w:val="28"/>
        </w:rPr>
      </w:pPr>
    </w:p>
    <w:sectPr w:rsidR="003F1D5D" w:rsidSect="004F445E">
      <w:pgSz w:w="11906" w:h="16838"/>
      <w:pgMar w:top="1189" w:right="736" w:bottom="9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356E"/>
    <w:multiLevelType w:val="hybridMultilevel"/>
    <w:tmpl w:val="EA962104"/>
    <w:lvl w:ilvl="0" w:tplc="95B0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C2C7B"/>
    <w:multiLevelType w:val="hybridMultilevel"/>
    <w:tmpl w:val="67362278"/>
    <w:lvl w:ilvl="0" w:tplc="A6966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421AF"/>
    <w:rsid w:val="000C07E6"/>
    <w:rsid w:val="000C3195"/>
    <w:rsid w:val="000E65F1"/>
    <w:rsid w:val="0010281A"/>
    <w:rsid w:val="00107B39"/>
    <w:rsid w:val="00137D85"/>
    <w:rsid w:val="0014118D"/>
    <w:rsid w:val="00150880"/>
    <w:rsid w:val="00181B52"/>
    <w:rsid w:val="0018646A"/>
    <w:rsid w:val="00190D54"/>
    <w:rsid w:val="0019645A"/>
    <w:rsid w:val="001B2D51"/>
    <w:rsid w:val="001B5940"/>
    <w:rsid w:val="001F711D"/>
    <w:rsid w:val="00253765"/>
    <w:rsid w:val="00264751"/>
    <w:rsid w:val="00265DAD"/>
    <w:rsid w:val="0027289C"/>
    <w:rsid w:val="0027529B"/>
    <w:rsid w:val="002833BD"/>
    <w:rsid w:val="002878FE"/>
    <w:rsid w:val="00295350"/>
    <w:rsid w:val="002A0098"/>
    <w:rsid w:val="002E1F73"/>
    <w:rsid w:val="002E42F4"/>
    <w:rsid w:val="002E7DE9"/>
    <w:rsid w:val="002F0473"/>
    <w:rsid w:val="002F5930"/>
    <w:rsid w:val="003358B4"/>
    <w:rsid w:val="00346395"/>
    <w:rsid w:val="003548E4"/>
    <w:rsid w:val="003A7CAB"/>
    <w:rsid w:val="003D2E82"/>
    <w:rsid w:val="003F1D5D"/>
    <w:rsid w:val="003F322F"/>
    <w:rsid w:val="003F4BA8"/>
    <w:rsid w:val="00413EED"/>
    <w:rsid w:val="0044202C"/>
    <w:rsid w:val="00487077"/>
    <w:rsid w:val="004F445E"/>
    <w:rsid w:val="005003EA"/>
    <w:rsid w:val="00510D77"/>
    <w:rsid w:val="005165B9"/>
    <w:rsid w:val="005248A8"/>
    <w:rsid w:val="00532DFB"/>
    <w:rsid w:val="00534299"/>
    <w:rsid w:val="0058349B"/>
    <w:rsid w:val="00595D52"/>
    <w:rsid w:val="005B541F"/>
    <w:rsid w:val="0069282B"/>
    <w:rsid w:val="00692E50"/>
    <w:rsid w:val="006A4A72"/>
    <w:rsid w:val="006C5BE5"/>
    <w:rsid w:val="0070096B"/>
    <w:rsid w:val="007075BA"/>
    <w:rsid w:val="00727A2B"/>
    <w:rsid w:val="00731796"/>
    <w:rsid w:val="007341EF"/>
    <w:rsid w:val="00755EC9"/>
    <w:rsid w:val="00767843"/>
    <w:rsid w:val="00796BCA"/>
    <w:rsid w:val="007A0D36"/>
    <w:rsid w:val="007B1ED2"/>
    <w:rsid w:val="007B4F73"/>
    <w:rsid w:val="007F5F57"/>
    <w:rsid w:val="00847299"/>
    <w:rsid w:val="00856F86"/>
    <w:rsid w:val="00893A6A"/>
    <w:rsid w:val="0089517C"/>
    <w:rsid w:val="008A50F7"/>
    <w:rsid w:val="008B4252"/>
    <w:rsid w:val="008B4945"/>
    <w:rsid w:val="008D344D"/>
    <w:rsid w:val="008D5420"/>
    <w:rsid w:val="00950F25"/>
    <w:rsid w:val="009C2E39"/>
    <w:rsid w:val="00A02C98"/>
    <w:rsid w:val="00A45B55"/>
    <w:rsid w:val="00A671C9"/>
    <w:rsid w:val="00A753A7"/>
    <w:rsid w:val="00AB6298"/>
    <w:rsid w:val="00AD29F2"/>
    <w:rsid w:val="00AE4A48"/>
    <w:rsid w:val="00B67BAD"/>
    <w:rsid w:val="00B95261"/>
    <w:rsid w:val="00BC2914"/>
    <w:rsid w:val="00BD62CB"/>
    <w:rsid w:val="00BE5027"/>
    <w:rsid w:val="00C01251"/>
    <w:rsid w:val="00C04321"/>
    <w:rsid w:val="00C379CA"/>
    <w:rsid w:val="00C5079D"/>
    <w:rsid w:val="00C92E34"/>
    <w:rsid w:val="00CF4925"/>
    <w:rsid w:val="00D154A2"/>
    <w:rsid w:val="00D45CF6"/>
    <w:rsid w:val="00D730A7"/>
    <w:rsid w:val="00D96C27"/>
    <w:rsid w:val="00DA1799"/>
    <w:rsid w:val="00DE1F77"/>
    <w:rsid w:val="00E01450"/>
    <w:rsid w:val="00E16C55"/>
    <w:rsid w:val="00E519C8"/>
    <w:rsid w:val="00E92291"/>
    <w:rsid w:val="00EB23AE"/>
    <w:rsid w:val="00EE2C60"/>
    <w:rsid w:val="00F32491"/>
    <w:rsid w:val="00F569A8"/>
    <w:rsid w:val="00F91445"/>
    <w:rsid w:val="00FC04DF"/>
    <w:rsid w:val="00FC5FFB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75B0-C789-4A0A-8C80-3171FE4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55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07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F0AB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AB62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instituty/niires/n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s2018@mail.ru" TargetMode="External"/><Relationship Id="rId5" Type="http://schemas.openxmlformats.org/officeDocument/2006/relationships/hyperlink" Target="https://www.s-vfu.ru/universitet/rukovodstvo-i-struktura/instituty/niires/npk/pro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 Эдуардовна</cp:lastModifiedBy>
  <cp:revision>2</cp:revision>
  <dcterms:created xsi:type="dcterms:W3CDTF">2021-10-21T02:05:00Z</dcterms:created>
  <dcterms:modified xsi:type="dcterms:W3CDTF">2021-10-21T02:05:00Z</dcterms:modified>
</cp:coreProperties>
</file>